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F8" w:rsidRDefault="00DE763B" w:rsidP="007636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Friends for Animals of Metro Detroit (</w:t>
      </w:r>
      <w:r w:rsidR="006F5892">
        <w:rPr>
          <w:sz w:val="22"/>
          <w:szCs w:val="22"/>
        </w:rPr>
        <w:t>FAMD</w:t>
      </w:r>
      <w:r>
        <w:rPr>
          <w:sz w:val="22"/>
          <w:szCs w:val="22"/>
        </w:rPr>
        <w:t>)</w:t>
      </w:r>
      <w:r w:rsidR="006F5892">
        <w:rPr>
          <w:sz w:val="22"/>
          <w:szCs w:val="22"/>
        </w:rPr>
        <w:t xml:space="preserve"> Board of Directors </w:t>
      </w:r>
      <w:r w:rsidR="002C5870">
        <w:rPr>
          <w:sz w:val="22"/>
          <w:szCs w:val="22"/>
        </w:rPr>
        <w:t xml:space="preserve">and staff </w:t>
      </w:r>
      <w:r w:rsidR="007636F8">
        <w:rPr>
          <w:sz w:val="22"/>
          <w:szCs w:val="22"/>
        </w:rPr>
        <w:t xml:space="preserve">representing </w:t>
      </w:r>
      <w:r w:rsidR="002C5870">
        <w:rPr>
          <w:sz w:val="22"/>
          <w:szCs w:val="22"/>
        </w:rPr>
        <w:t>FAMD</w:t>
      </w:r>
      <w:r w:rsidR="007636F8">
        <w:rPr>
          <w:sz w:val="22"/>
          <w:szCs w:val="22"/>
        </w:rPr>
        <w:t xml:space="preserve"> are expected to exercise good faith in all transactions touching upon their duties. They shall not use their position or knowledge gained from their position in such a way as to obtain personal advantage or financial gain. </w:t>
      </w:r>
    </w:p>
    <w:p w:rsidR="007B6065" w:rsidRDefault="007B6065" w:rsidP="007636F8">
      <w:pPr>
        <w:pStyle w:val="Default"/>
        <w:rPr>
          <w:sz w:val="22"/>
          <w:szCs w:val="22"/>
        </w:rPr>
      </w:pPr>
    </w:p>
    <w:p w:rsidR="007636F8" w:rsidRDefault="007636F8" w:rsidP="007636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conflict of interest exists when an individual participates in the deliberation and resolution of an issue important to the </w:t>
      </w:r>
      <w:r w:rsidR="006F5892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or its members while also having other professional, business, or volunteer responsibilities outside the organization that could predispose or bias the individual to a particular view or goal. Of particular concern are conflicts of interest that might arise when a person in a position of authority over the </w:t>
      </w:r>
      <w:r w:rsidR="006F5892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may benefit financially from a decision he or she could make in that capacity. This type of conflict includes indirect benefits such as to family members or businesses with which the person is closely associated. </w:t>
      </w:r>
      <w:bookmarkStart w:id="0" w:name="_GoBack"/>
      <w:bookmarkEnd w:id="0"/>
    </w:p>
    <w:p w:rsidR="007636F8" w:rsidRDefault="007636F8" w:rsidP="007636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Service to </w:t>
      </w:r>
      <w:r w:rsidR="006F5892">
        <w:rPr>
          <w:sz w:val="22"/>
          <w:szCs w:val="22"/>
        </w:rPr>
        <w:t>FAMD</w:t>
      </w:r>
      <w:r>
        <w:rPr>
          <w:sz w:val="22"/>
          <w:szCs w:val="22"/>
        </w:rPr>
        <w:t xml:space="preserve"> should not be rendered impossible solely because of the existence of a possible conflict of interest. Although transactions between </w:t>
      </w:r>
      <w:r w:rsidR="006F5892">
        <w:rPr>
          <w:sz w:val="22"/>
          <w:szCs w:val="22"/>
        </w:rPr>
        <w:t>FAMD</w:t>
      </w:r>
      <w:r>
        <w:rPr>
          <w:sz w:val="22"/>
          <w:szCs w:val="22"/>
        </w:rPr>
        <w:t xml:space="preserve"> and its</w:t>
      </w:r>
      <w:r w:rsidR="006F5892">
        <w:rPr>
          <w:sz w:val="22"/>
          <w:szCs w:val="22"/>
        </w:rPr>
        <w:t xml:space="preserve"> staff or</w:t>
      </w:r>
      <w:r>
        <w:rPr>
          <w:sz w:val="22"/>
          <w:szCs w:val="22"/>
        </w:rPr>
        <w:t xml:space="preserve"> volunteer leaders are not prohibited, such transactions should be avoided unless a complete explanation of the personal interest is disclosed. </w:t>
      </w:r>
    </w:p>
    <w:p w:rsidR="007B6065" w:rsidRDefault="007B6065" w:rsidP="007636F8">
      <w:pPr>
        <w:pStyle w:val="Default"/>
        <w:rPr>
          <w:sz w:val="22"/>
          <w:szCs w:val="22"/>
        </w:rPr>
      </w:pPr>
    </w:p>
    <w:p w:rsidR="007636F8" w:rsidRDefault="007636F8" w:rsidP="007636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Any circumstances, financial or otherwise, that might lead to a conflict of interest will be disclosed to the </w:t>
      </w:r>
      <w:r w:rsidR="00DE763B">
        <w:rPr>
          <w:sz w:val="22"/>
          <w:szCs w:val="22"/>
        </w:rPr>
        <w:t xml:space="preserve">Board Chair and </w:t>
      </w:r>
      <w:r>
        <w:rPr>
          <w:sz w:val="22"/>
          <w:szCs w:val="22"/>
        </w:rPr>
        <w:t xml:space="preserve">President to the Board of Directors through an annual disclosure procedure or be declared prior to any discussion or action. The </w:t>
      </w:r>
      <w:r w:rsidR="00DE763B">
        <w:rPr>
          <w:sz w:val="22"/>
          <w:szCs w:val="22"/>
        </w:rPr>
        <w:t xml:space="preserve">Board Chair and </w:t>
      </w:r>
      <w:r>
        <w:rPr>
          <w:sz w:val="22"/>
          <w:szCs w:val="22"/>
        </w:rPr>
        <w:t xml:space="preserve">President will similarly disclose to the Board of Directors any circumstances that may personally develop for that individual. </w:t>
      </w:r>
    </w:p>
    <w:p w:rsidR="007B6065" w:rsidRDefault="007B6065" w:rsidP="007636F8">
      <w:pPr>
        <w:pStyle w:val="Default"/>
        <w:rPr>
          <w:sz w:val="22"/>
          <w:szCs w:val="22"/>
        </w:rPr>
      </w:pPr>
    </w:p>
    <w:p w:rsidR="007636F8" w:rsidRDefault="007636F8" w:rsidP="007636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6F5892">
        <w:rPr>
          <w:sz w:val="22"/>
          <w:szCs w:val="22"/>
        </w:rPr>
        <w:t>Board Member</w:t>
      </w:r>
      <w:r>
        <w:rPr>
          <w:sz w:val="22"/>
          <w:szCs w:val="22"/>
        </w:rPr>
        <w:t xml:space="preserve"> having a potential or actual conflict of interest in any matter shall not vote or participate in discussion of that matter unless such participation is required to reach an informed decision. A person identified as having a potential or actual conflict may be requested to leave</w:t>
      </w:r>
      <w:r>
        <w:t xml:space="preserve"> </w:t>
      </w:r>
      <w:r>
        <w:br/>
      </w:r>
      <w:r>
        <w:rPr>
          <w:sz w:val="22"/>
          <w:szCs w:val="22"/>
        </w:rPr>
        <w:t>the meeting during subsequent discussion and voting. The minutes of the meeting will reflect the disclosure and abstention. Conflicts or potential conflicts that arise will be evaluated thorough</w:t>
      </w:r>
      <w:r w:rsidR="006F5892">
        <w:rPr>
          <w:sz w:val="22"/>
          <w:szCs w:val="22"/>
        </w:rPr>
        <w:t>ly, using the assistance of FAMD</w:t>
      </w:r>
      <w:r>
        <w:rPr>
          <w:sz w:val="22"/>
          <w:szCs w:val="22"/>
        </w:rPr>
        <w:t xml:space="preserve"> legal counsel if necessary, and resolved appropriately. </w:t>
      </w:r>
    </w:p>
    <w:p w:rsidR="007B6065" w:rsidRDefault="007B6065" w:rsidP="007636F8">
      <w:pPr>
        <w:pStyle w:val="Default"/>
        <w:rPr>
          <w:sz w:val="22"/>
          <w:szCs w:val="22"/>
        </w:rPr>
      </w:pPr>
    </w:p>
    <w:p w:rsidR="00897998" w:rsidRPr="006F5892" w:rsidRDefault="006F5892" w:rsidP="007636F8">
      <w:pPr>
        <w:rPr>
          <w:rFonts w:ascii="Arial" w:hAnsi="Arial" w:cs="Arial"/>
        </w:rPr>
      </w:pPr>
      <w:r w:rsidRPr="006F5892">
        <w:rPr>
          <w:rFonts w:ascii="Arial" w:hAnsi="Arial" w:cs="Arial"/>
        </w:rPr>
        <w:t>FAMD leaders</w:t>
      </w:r>
      <w:r>
        <w:rPr>
          <w:rFonts w:ascii="Arial" w:hAnsi="Arial" w:cs="Arial"/>
        </w:rPr>
        <w:t xml:space="preserve"> (board or staff)</w:t>
      </w:r>
      <w:r w:rsidR="007636F8" w:rsidRPr="006F5892">
        <w:rPr>
          <w:rFonts w:ascii="Arial" w:hAnsi="Arial" w:cs="Arial"/>
        </w:rPr>
        <w:t xml:space="preserve"> will accept no gifts, favors, or hospitality that might influence their decision-making or action affecting the </w:t>
      </w:r>
      <w:r w:rsidR="00DE763B">
        <w:rPr>
          <w:rFonts w:ascii="Arial" w:hAnsi="Arial" w:cs="Arial"/>
        </w:rPr>
        <w:t>organization</w:t>
      </w:r>
      <w:r w:rsidR="007636F8" w:rsidRPr="006F5892">
        <w:rPr>
          <w:rFonts w:ascii="Arial" w:hAnsi="Arial" w:cs="Arial"/>
        </w:rPr>
        <w:t xml:space="preserve">. It is assumed that common hospitality extended to </w:t>
      </w:r>
      <w:proofErr w:type="spellStart"/>
      <w:proofErr w:type="gramStart"/>
      <w:r w:rsidR="007636F8" w:rsidRPr="006F5892">
        <w:rPr>
          <w:rFonts w:ascii="Arial" w:hAnsi="Arial" w:cs="Arial"/>
        </w:rPr>
        <w:t>a</w:t>
      </w:r>
      <w:proofErr w:type="spellEnd"/>
      <w:proofErr w:type="gramEnd"/>
      <w:r w:rsidR="007636F8" w:rsidRPr="006F5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organization </w:t>
      </w:r>
      <w:r w:rsidR="007636F8" w:rsidRPr="006F5892">
        <w:rPr>
          <w:rFonts w:ascii="Arial" w:hAnsi="Arial" w:cs="Arial"/>
        </w:rPr>
        <w:t>representative, such as a lunch or dinner, will not influence the representative’s decision –making action.</w:t>
      </w:r>
    </w:p>
    <w:sectPr w:rsidR="00897998" w:rsidRPr="006F589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79" w:rsidRDefault="00EE4A79" w:rsidP="00DE763B">
      <w:pPr>
        <w:spacing w:after="0" w:line="240" w:lineRule="auto"/>
      </w:pPr>
      <w:r>
        <w:separator/>
      </w:r>
    </w:p>
  </w:endnote>
  <w:endnote w:type="continuationSeparator" w:id="0">
    <w:p w:rsidR="00EE4A79" w:rsidRDefault="00EE4A79" w:rsidP="00DE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3B" w:rsidRDefault="001C698F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872611">
      <w:rPr>
        <w:noProof/>
      </w:rPr>
      <w:t>C:\Users\egreene\Desktop\Charity Navigator-required policies\Conflict of  Interest Policy.docx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79" w:rsidRDefault="00EE4A79" w:rsidP="00DE763B">
      <w:pPr>
        <w:spacing w:after="0" w:line="240" w:lineRule="auto"/>
      </w:pPr>
      <w:r>
        <w:separator/>
      </w:r>
    </w:p>
  </w:footnote>
  <w:footnote w:type="continuationSeparator" w:id="0">
    <w:p w:rsidR="00EE4A79" w:rsidRDefault="00EE4A79" w:rsidP="00DE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3B" w:rsidRDefault="001C698F" w:rsidP="00DE763B">
    <w:pPr>
      <w:pStyle w:val="Header"/>
      <w:jc w:val="center"/>
    </w:pPr>
    <w:r>
      <w:rPr>
        <w:rFonts w:cs="Arial"/>
        <w:b/>
        <w:bCs/>
        <w:noProof/>
        <w:color w:val="000000"/>
        <w:sz w:val="21"/>
        <w:szCs w:val="21"/>
      </w:rPr>
      <w:drawing>
        <wp:inline distT="0" distB="0" distL="0" distR="0" wp14:anchorId="09A43947" wp14:editId="7C360F7D">
          <wp:extent cx="1771650" cy="774582"/>
          <wp:effectExtent l="0" t="0" r="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08" cy="79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698F" w:rsidRDefault="001C698F" w:rsidP="00DE763B">
    <w:pPr>
      <w:pStyle w:val="Header"/>
      <w:jc w:val="center"/>
      <w:rPr>
        <w:sz w:val="32"/>
        <w:szCs w:val="32"/>
      </w:rPr>
    </w:pPr>
  </w:p>
  <w:p w:rsidR="00DE763B" w:rsidRDefault="00DE763B" w:rsidP="00DE763B">
    <w:pPr>
      <w:pStyle w:val="Header"/>
      <w:jc w:val="center"/>
      <w:rPr>
        <w:sz w:val="32"/>
        <w:szCs w:val="32"/>
      </w:rPr>
    </w:pPr>
    <w:r w:rsidRPr="00DE763B">
      <w:rPr>
        <w:sz w:val="32"/>
        <w:szCs w:val="32"/>
      </w:rPr>
      <w:t>FAMD Conflict of Interest Policy</w:t>
    </w:r>
  </w:p>
  <w:p w:rsidR="00DE763B" w:rsidRPr="00DE763B" w:rsidRDefault="00DE763B" w:rsidP="00DE763B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F8"/>
    <w:rsid w:val="001C698F"/>
    <w:rsid w:val="002C5870"/>
    <w:rsid w:val="006F5892"/>
    <w:rsid w:val="007636F8"/>
    <w:rsid w:val="007B6065"/>
    <w:rsid w:val="00872611"/>
    <w:rsid w:val="00897998"/>
    <w:rsid w:val="00DE763B"/>
    <w:rsid w:val="00E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1F2D"/>
  <w15:chartTrackingRefBased/>
  <w15:docId w15:val="{FA18DD4A-DC1E-4279-938C-55D0F4A6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63B"/>
  </w:style>
  <w:style w:type="paragraph" w:styleId="Footer">
    <w:name w:val="footer"/>
    <w:basedOn w:val="Normal"/>
    <w:link w:val="FooterChar"/>
    <w:uiPriority w:val="99"/>
    <w:unhideWhenUsed/>
    <w:rsid w:val="00DE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Greene</dc:creator>
  <cp:keywords/>
  <dc:description/>
  <cp:lastModifiedBy>Kathleen Lash</cp:lastModifiedBy>
  <cp:revision>3</cp:revision>
  <dcterms:created xsi:type="dcterms:W3CDTF">2017-09-16T16:08:00Z</dcterms:created>
  <dcterms:modified xsi:type="dcterms:W3CDTF">2020-09-04T15:11:00Z</dcterms:modified>
</cp:coreProperties>
</file>